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6"/>
        <w:gridCol w:w="418"/>
        <w:gridCol w:w="6654"/>
        <w:gridCol w:w="1701"/>
        <w:gridCol w:w="1843"/>
        <w:gridCol w:w="69"/>
        <w:gridCol w:w="27"/>
      </w:tblGrid>
      <w:tr w:rsidR="00076BDE" w:rsidTr="00076BDE">
        <w:trPr>
          <w:gridBefore w:val="1"/>
          <w:gridAfter w:val="1"/>
          <w:wBefore w:w="16" w:type="dxa"/>
          <w:wAfter w:w="27" w:type="dxa"/>
          <w:trHeight w:val="1128"/>
        </w:trPr>
        <w:tc>
          <w:tcPr>
            <w:tcW w:w="10685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6BDE" w:rsidRDefault="00076BDE" w:rsidP="001C5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Приложение №5</w:t>
            </w:r>
          </w:p>
          <w:p w:rsidR="00076BDE" w:rsidRDefault="00076BDE" w:rsidP="001C5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к Постановлению Администрации сельского поселения «село Манилы» Пенжинского муниципального района Камчатского края</w:t>
            </w:r>
          </w:p>
          <w:p w:rsidR="00076BDE" w:rsidRDefault="00076BDE" w:rsidP="001C5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«</w:t>
            </w:r>
            <w:r w:rsidRPr="005F6AB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Об утверждении отчета об исполнении бюджета сельского поселения "село Манилы" Пенжинского муниципального района Камчатского </w:t>
            </w:r>
            <w:r w:rsidR="00F5471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края за первое полугодие</w:t>
            </w:r>
            <w:r w:rsidRPr="005F6AB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2017 года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»</w:t>
            </w:r>
          </w:p>
          <w:p w:rsidR="00076BDE" w:rsidRDefault="00076BDE" w:rsidP="001C5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076BDE" w:rsidRDefault="00076BDE" w:rsidP="001C5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______________________________2017 № ____</w:t>
            </w:r>
          </w:p>
          <w:p w:rsidR="00076BDE" w:rsidRDefault="00076BDE" w:rsidP="001C5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076BDE" w:rsidRDefault="00076BDE" w:rsidP="001C5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5F8F" w:rsidTr="00076BDE">
        <w:trPr>
          <w:trHeight w:val="569"/>
        </w:trPr>
        <w:tc>
          <w:tcPr>
            <w:tcW w:w="10728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6257" w:rsidRDefault="00736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196ECB" w:rsidRDefault="00E965AC" w:rsidP="00E70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Распределение </w:t>
            </w:r>
            <w:r w:rsidR="00E707D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 исполнение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бюджетных ассигнований на реализацию муниципальных программ сельского поселения "село Манилы" Пенжинского муниципального района Камчатского края на 2017 год  </w:t>
            </w:r>
          </w:p>
        </w:tc>
      </w:tr>
      <w:tr w:rsidR="003C5F8F" w:rsidTr="00736257">
        <w:trPr>
          <w:trHeight w:val="281"/>
        </w:trPr>
        <w:tc>
          <w:tcPr>
            <w:tcW w:w="10728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6ECB" w:rsidRDefault="00E96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тыс. руб.</w:t>
            </w:r>
          </w:p>
        </w:tc>
      </w:tr>
      <w:tr w:rsidR="00E707D8" w:rsidTr="00E707D8">
        <w:trPr>
          <w:gridAfter w:val="2"/>
          <w:wAfter w:w="96" w:type="dxa"/>
          <w:trHeight w:val="558"/>
        </w:trPr>
        <w:tc>
          <w:tcPr>
            <w:tcW w:w="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7D8" w:rsidRDefault="00E70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МП</w:t>
            </w:r>
          </w:p>
        </w:tc>
        <w:tc>
          <w:tcPr>
            <w:tcW w:w="6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7D8" w:rsidRDefault="00E70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муниципальной программы/подпрограммы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7D8" w:rsidRDefault="00E70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Годовой объем ассигнований на 2017 год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7D8" w:rsidRDefault="00F54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Исполнено за первое полугодие</w:t>
            </w:r>
            <w:bookmarkStart w:id="0" w:name="_GoBack"/>
            <w:bookmarkEnd w:id="0"/>
            <w:r w:rsidR="006662D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2017 года</w:t>
            </w:r>
          </w:p>
        </w:tc>
      </w:tr>
      <w:tr w:rsidR="00E707D8" w:rsidTr="00E707D8">
        <w:trPr>
          <w:gridAfter w:val="2"/>
          <w:wAfter w:w="96" w:type="dxa"/>
          <w:trHeight w:val="283"/>
        </w:trPr>
        <w:tc>
          <w:tcPr>
            <w:tcW w:w="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7D8" w:rsidRDefault="00E70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7D8" w:rsidRDefault="00E70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7D8" w:rsidRDefault="00E70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7D8" w:rsidRDefault="00E70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E707D8" w:rsidTr="00E707D8">
        <w:trPr>
          <w:gridAfter w:val="2"/>
          <w:wAfter w:w="96" w:type="dxa"/>
          <w:trHeight w:val="288"/>
        </w:trPr>
        <w:tc>
          <w:tcPr>
            <w:tcW w:w="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7D8" w:rsidRDefault="00E70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7D8" w:rsidRDefault="00E70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сельского поселения "село Манилы" Пенжинского муниципального района Камчатского края "Обеспечение доступным и комфортным жильем жителей сельского поселения "село Манилы" Пенжинского муниципального района Камчатского края на 2016-2018 годы"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7D8" w:rsidRDefault="00E70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300.00000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7D8" w:rsidRDefault="00E31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E707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.00000</w:t>
            </w:r>
          </w:p>
        </w:tc>
      </w:tr>
      <w:tr w:rsidR="00E707D8" w:rsidTr="00E707D8">
        <w:trPr>
          <w:gridAfter w:val="2"/>
          <w:wAfter w:w="96" w:type="dxa"/>
          <w:trHeight w:val="288"/>
        </w:trPr>
        <w:tc>
          <w:tcPr>
            <w:tcW w:w="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7D8" w:rsidRDefault="00E70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6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7D8" w:rsidRDefault="00E70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сельского поселения "село Манилы" Пенжинского муниципального района Камчатского края "Энергоэффективность, развитие энергетики и коммунального хозяйства, обеспечение жителей сельского поселения "село Манилы" Пенжинского муниципального района Камчатского края коммунальными услугами и услугами по благоустройству территорий на 2016-2018 годы"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7D8" w:rsidRDefault="00E707D8" w:rsidP="005C0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="005C00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17 270.22645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7D8" w:rsidRDefault="00E707D8" w:rsidP="00A5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="00A52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2 981.57057</w:t>
            </w:r>
          </w:p>
        </w:tc>
      </w:tr>
      <w:tr w:rsidR="00E707D8" w:rsidTr="00E707D8">
        <w:trPr>
          <w:gridAfter w:val="2"/>
          <w:wAfter w:w="96" w:type="dxa"/>
          <w:trHeight w:val="288"/>
        </w:trPr>
        <w:tc>
          <w:tcPr>
            <w:tcW w:w="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7D8" w:rsidRDefault="00E70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7D8" w:rsidRDefault="00E70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сельского поселения "село Манилы" Пенжинского муниципального района Камчатского края "Профилактика правонарушений, терроризма, экстремизма, наркомании и алкоголизма в сельском поселении "село Манилы" Пенжинского муниципального района Камчатского края на 2016-2018 годы"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7D8" w:rsidRDefault="00E70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90.00000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7D8" w:rsidRDefault="00E707D8" w:rsidP="00E31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 w:rsidR="00E31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.00000</w:t>
            </w:r>
          </w:p>
        </w:tc>
      </w:tr>
      <w:tr w:rsidR="00E707D8" w:rsidTr="00E707D8">
        <w:trPr>
          <w:gridAfter w:val="2"/>
          <w:wAfter w:w="96" w:type="dxa"/>
          <w:trHeight w:val="288"/>
        </w:trPr>
        <w:tc>
          <w:tcPr>
            <w:tcW w:w="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7D8" w:rsidRDefault="00E70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7D8" w:rsidRDefault="00E707D8" w:rsidP="00736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сельского поселения "село Манилы" Пенжинского муниципального района Камчатского края "Защита населения, территорий от чрезвычайных ситуаций, обеспечение пожарной безопасности, развитие гражданской обороны на 2016-2018 годы на территории сельского поселения "село Манилы" Пенжинского муниципального района Камчатского края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7D8" w:rsidRDefault="00E70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42.00000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7D8" w:rsidRDefault="00E707D8" w:rsidP="00E31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 w:rsidR="00E31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.00000</w:t>
            </w:r>
          </w:p>
        </w:tc>
      </w:tr>
      <w:tr w:rsidR="00E707D8" w:rsidTr="00E707D8">
        <w:trPr>
          <w:gridAfter w:val="2"/>
          <w:wAfter w:w="96" w:type="dxa"/>
          <w:trHeight w:val="288"/>
        </w:trPr>
        <w:tc>
          <w:tcPr>
            <w:tcW w:w="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7D8" w:rsidRDefault="00E70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7D8" w:rsidRDefault="00E70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сельского поселения "село Манилы" Пенжинского муниципального района Камчатского края "Развитие культуры в сельском поселении "село Манилы" Пенжинского муниципального района Камчатского края на 2016-2018 годы"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7D8" w:rsidRDefault="00E70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3 060.28051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7D8" w:rsidRDefault="00E707D8" w:rsidP="00A5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="00A52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1 118.35746</w:t>
            </w:r>
          </w:p>
        </w:tc>
      </w:tr>
      <w:tr w:rsidR="00E707D8" w:rsidTr="00E707D8">
        <w:trPr>
          <w:gridAfter w:val="2"/>
          <w:wAfter w:w="96" w:type="dxa"/>
          <w:trHeight w:val="288"/>
        </w:trPr>
        <w:tc>
          <w:tcPr>
            <w:tcW w:w="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7D8" w:rsidRDefault="00E70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6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7D8" w:rsidRDefault="00E70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7D8" w:rsidRDefault="00E707D8" w:rsidP="005C0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="005C00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14 148.40384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7D8" w:rsidRDefault="00E707D8" w:rsidP="00A5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="00A52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6 350.47259</w:t>
            </w:r>
          </w:p>
        </w:tc>
      </w:tr>
      <w:tr w:rsidR="00E707D8" w:rsidTr="00E707D8">
        <w:trPr>
          <w:gridAfter w:val="2"/>
          <w:wAfter w:w="96" w:type="dxa"/>
          <w:trHeight w:val="288"/>
        </w:trPr>
        <w:tc>
          <w:tcPr>
            <w:tcW w:w="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7D8" w:rsidRDefault="00E70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7D8" w:rsidRDefault="00E70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расходам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7D8" w:rsidRDefault="00E70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27 678.44560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07D8" w:rsidRDefault="00E707D8" w:rsidP="00A52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</w:t>
            </w:r>
            <w:r w:rsidR="00A5215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10 450.40062</w:t>
            </w:r>
          </w:p>
        </w:tc>
      </w:tr>
    </w:tbl>
    <w:p w:rsidR="00E965AC" w:rsidRDefault="00E965AC"/>
    <w:sectPr w:rsidR="00E965AC" w:rsidSect="00196ECB">
      <w:footerReference w:type="default" r:id="rId6"/>
      <w:pgSz w:w="11950" w:h="16901"/>
      <w:pgMar w:top="567" w:right="567" w:bottom="567" w:left="567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03D3" w:rsidRDefault="006D03D3">
      <w:pPr>
        <w:spacing w:after="0" w:line="240" w:lineRule="auto"/>
      </w:pPr>
      <w:r>
        <w:separator/>
      </w:r>
    </w:p>
  </w:endnote>
  <w:endnote w:type="continuationSeparator" w:id="0">
    <w:p w:rsidR="006D03D3" w:rsidRDefault="006D0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ECB" w:rsidRDefault="00C475E6">
    <w:pPr>
      <w:framePr w:w="4535" w:h="239" w:wrap="auto" w:hAnchor="text" w:x="200"/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4"/>
        <w:szCs w:val="24"/>
      </w:rPr>
    </w:pPr>
    <w:r>
      <w:rPr>
        <w:rFonts w:ascii="Times New Roman" w:hAnsi="Times New Roman" w:cs="Times New Roman"/>
        <w:color w:val="000000"/>
        <w:sz w:val="20"/>
        <w:szCs w:val="20"/>
      </w:rPr>
      <w:fldChar w:fldCharType="begin"/>
    </w:r>
    <w:r w:rsidR="00E965AC">
      <w:rPr>
        <w:rFonts w:ascii="Times New Roman" w:hAnsi="Times New Roman" w:cs="Times New Roman"/>
        <w:color w:val="000000"/>
        <w:sz w:val="20"/>
        <w:szCs w:val="20"/>
      </w:rPr>
      <w:instrText>PAGE</w:instrText>
    </w:r>
    <w:r>
      <w:rPr>
        <w:rFonts w:ascii="Times New Roman" w:hAnsi="Times New Roman" w:cs="Times New Roman"/>
        <w:color w:val="000000"/>
        <w:sz w:val="20"/>
        <w:szCs w:val="20"/>
      </w:rPr>
      <w:fldChar w:fldCharType="separate"/>
    </w:r>
    <w:r w:rsidR="00F54719">
      <w:rPr>
        <w:rFonts w:ascii="Times New Roman" w:hAnsi="Times New Roman" w:cs="Times New Roman"/>
        <w:noProof/>
        <w:color w:val="000000"/>
        <w:sz w:val="20"/>
        <w:szCs w:val="20"/>
      </w:rPr>
      <w:t>1</w:t>
    </w:r>
    <w:r>
      <w:rPr>
        <w:rFonts w:ascii="Times New Roman" w:hAnsi="Times New Roman" w:cs="Times New Roman"/>
        <w:color w:val="000000"/>
        <w:sz w:val="20"/>
        <w:szCs w:val="20"/>
      </w:rPr>
      <w:fldChar w:fldCharType="end"/>
    </w:r>
    <w:r w:rsidR="00E965AC">
      <w:rPr>
        <w:rFonts w:ascii="Times New Roman" w:hAnsi="Times New Roman" w:cs="Times New Roman"/>
        <w:color w:val="000000"/>
        <w:sz w:val="20"/>
        <w:szCs w:val="20"/>
      </w:rPr>
      <w:t xml:space="preserve"> из </w:t>
    </w:r>
    <w:r>
      <w:rPr>
        <w:rFonts w:ascii="Times New Roman" w:hAnsi="Times New Roman" w:cs="Times New Roman"/>
        <w:color w:val="000000"/>
        <w:sz w:val="20"/>
        <w:szCs w:val="20"/>
      </w:rPr>
      <w:fldChar w:fldCharType="begin"/>
    </w:r>
    <w:r w:rsidR="00E965AC">
      <w:rPr>
        <w:rFonts w:ascii="Times New Roman" w:hAnsi="Times New Roman" w:cs="Times New Roman"/>
        <w:color w:val="000000"/>
        <w:sz w:val="20"/>
        <w:szCs w:val="20"/>
      </w:rPr>
      <w:instrText>NUMPAGES</w:instrText>
    </w:r>
    <w:r>
      <w:rPr>
        <w:rFonts w:ascii="Times New Roman" w:hAnsi="Times New Roman" w:cs="Times New Roman"/>
        <w:color w:val="000000"/>
        <w:sz w:val="20"/>
        <w:szCs w:val="20"/>
      </w:rPr>
      <w:fldChar w:fldCharType="separate"/>
    </w:r>
    <w:r w:rsidR="00F54719">
      <w:rPr>
        <w:rFonts w:ascii="Times New Roman" w:hAnsi="Times New Roman" w:cs="Times New Roman"/>
        <w:noProof/>
        <w:color w:val="000000"/>
        <w:sz w:val="20"/>
        <w:szCs w:val="20"/>
      </w:rPr>
      <w:t>1</w:t>
    </w:r>
    <w:r>
      <w:rPr>
        <w:rFonts w:ascii="Times New Roman" w:hAnsi="Times New Roman" w:cs="Times New Roman"/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03D3" w:rsidRDefault="006D03D3">
      <w:pPr>
        <w:spacing w:after="0" w:line="240" w:lineRule="auto"/>
      </w:pPr>
      <w:r>
        <w:separator/>
      </w:r>
    </w:p>
  </w:footnote>
  <w:footnote w:type="continuationSeparator" w:id="0">
    <w:p w:rsidR="006D03D3" w:rsidRDefault="006D03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C5F8F"/>
    <w:rsid w:val="00076BDE"/>
    <w:rsid w:val="00196ECB"/>
    <w:rsid w:val="003C5F8F"/>
    <w:rsid w:val="005A696C"/>
    <w:rsid w:val="005C006B"/>
    <w:rsid w:val="005F6ABD"/>
    <w:rsid w:val="006662D0"/>
    <w:rsid w:val="006D03D3"/>
    <w:rsid w:val="00736257"/>
    <w:rsid w:val="00A52157"/>
    <w:rsid w:val="00AC4088"/>
    <w:rsid w:val="00C475E6"/>
    <w:rsid w:val="00E31483"/>
    <w:rsid w:val="00E707D8"/>
    <w:rsid w:val="00E965AC"/>
    <w:rsid w:val="00F54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761E6DD-B996-4072-91AF-FF489D85F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E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362</Words>
  <Characters>2068</Characters>
  <Application>Microsoft Office Word</Application>
  <DocSecurity>0</DocSecurity>
  <Lines>17</Lines>
  <Paragraphs>4</Paragraphs>
  <ScaleCrop>false</ScaleCrop>
  <Company>Microsoft</Company>
  <LinksUpToDate>false</LinksUpToDate>
  <CharactersWithSpaces>2426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РЎРѕР·РґР°РЅ: taskadmin 09.09.2015 05:51:42; РР·РјРµРЅРµРЅ: taskadmin 17.11.2016 15:09:07</dc:subject>
  <dc:creator>Keysystems.DWH.ReportDesigner</dc:creator>
  <cp:lastModifiedBy>Ольга</cp:lastModifiedBy>
  <cp:revision>12</cp:revision>
  <dcterms:created xsi:type="dcterms:W3CDTF">2017-03-30T05:28:00Z</dcterms:created>
  <dcterms:modified xsi:type="dcterms:W3CDTF">2017-09-20T03:27:00Z</dcterms:modified>
</cp:coreProperties>
</file>